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5" w:type="dxa"/>
        <w:jc w:val="center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1445"/>
        <w:gridCol w:w="1620"/>
        <w:gridCol w:w="2070"/>
        <w:gridCol w:w="1345"/>
        <w:gridCol w:w="1530"/>
        <w:gridCol w:w="1530"/>
        <w:gridCol w:w="1440"/>
        <w:gridCol w:w="2160"/>
      </w:tblGrid>
      <w:tr w:rsidR="006A7B85" w:rsidTr="00C2712B">
        <w:trPr>
          <w:trHeight w:val="784"/>
          <w:jc w:val="center"/>
        </w:trPr>
        <w:tc>
          <w:tcPr>
            <w:tcW w:w="1525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A233C7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Steps in the P</w:t>
            </w:r>
            <w:r w:rsidR="008D2262" w:rsidRPr="006A7B85">
              <w:rPr>
                <w:b/>
                <w:sz w:val="20"/>
                <w:szCs w:val="20"/>
              </w:rPr>
              <w:t>rocess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A233C7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0D696D" w:rsidP="00A233C7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</w:t>
            </w:r>
            <w:r w:rsidR="008D2262" w:rsidRPr="006A7B85">
              <w:rPr>
                <w:b/>
                <w:sz w:val="20"/>
                <w:szCs w:val="20"/>
              </w:rPr>
              <w:t>auses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A233C7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A233C7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C2712B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C2712B" w:rsidTr="00C2712B">
        <w:trPr>
          <w:trHeight w:val="1028"/>
          <w:jc w:val="center"/>
        </w:trPr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93BFEB" w:themeFill="accent2"/>
          </w:tcPr>
          <w:p w:rsidR="000D696D" w:rsidRPr="000D696D" w:rsidRDefault="000D696D">
            <w:pPr>
              <w:rPr>
                <w:b/>
                <w:sz w:val="24"/>
              </w:rPr>
            </w:pP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(What could go wrong?)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(Why would the failure happen?)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(What would be the consequences of each failure?)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(On a scale of 1-10, with 10 being the most likely, what is the likelihood the failure mode will occur?)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i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(On a scale of 0-10, with 10 being the most likely NOT to be detected, what is the likelihood the failure will NOT be detected if it does occur?)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i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(On a scale of 1-10, with 10 being the most likely, what is the likelihood that the failure mode, if it does occur, will cause severe harm?)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i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(Likelihood of occurrence X likelihood of detection X severity)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0D696D" w:rsidRDefault="000D696D">
            <w:pPr>
              <w:rPr>
                <w:b/>
                <w:sz w:val="24"/>
              </w:rPr>
            </w:pPr>
          </w:p>
        </w:tc>
      </w:tr>
      <w:tr w:rsidR="00A233C7" w:rsidTr="00C2712B">
        <w:trPr>
          <w:trHeight w:val="1090"/>
          <w:jc w:val="center"/>
        </w:trPr>
        <w:tc>
          <w:tcPr>
            <w:tcW w:w="1525" w:type="dxa"/>
            <w:tcBorders>
              <w:bottom w:val="nil"/>
            </w:tcBorders>
            <w:shd w:val="clear" w:color="auto" w:fill="93BFEB" w:themeFill="accent2"/>
          </w:tcPr>
          <w:p w:rsidR="00440DFE" w:rsidRPr="00440DFE" w:rsidRDefault="00440DFE">
            <w:pPr>
              <w:rPr>
                <w:b/>
                <w:sz w:val="18"/>
                <w:szCs w:val="18"/>
              </w:rPr>
            </w:pPr>
            <w:r w:rsidRPr="00C2712B">
              <w:rPr>
                <w:b/>
                <w:sz w:val="18"/>
                <w:szCs w:val="18"/>
              </w:rPr>
              <w:t xml:space="preserve">Develop criteria </w:t>
            </w:r>
            <w:r w:rsidR="006A7B85" w:rsidRPr="00C2712B">
              <w:rPr>
                <w:b/>
                <w:sz w:val="18"/>
                <w:szCs w:val="18"/>
              </w:rPr>
              <w:br/>
            </w:r>
            <w:r w:rsidRPr="00C2712B">
              <w:rPr>
                <w:b/>
                <w:sz w:val="18"/>
                <w:szCs w:val="18"/>
              </w:rPr>
              <w:t>for which patients are candidates for telemedicine services.</w:t>
            </w:r>
          </w:p>
        </w:tc>
        <w:tc>
          <w:tcPr>
            <w:tcW w:w="1445" w:type="dxa"/>
            <w:tcBorders>
              <w:bottom w:val="nil"/>
            </w:tcBorders>
          </w:tcPr>
          <w:p w:rsidR="00440DFE" w:rsidRPr="006A7B85" w:rsidRDefault="00440DFE" w:rsidP="00D43EE5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Staff not appropriately trained on criteria.</w:t>
            </w:r>
          </w:p>
        </w:tc>
        <w:tc>
          <w:tcPr>
            <w:tcW w:w="1620" w:type="dxa"/>
            <w:tcBorders>
              <w:bottom w:val="nil"/>
            </w:tcBorders>
          </w:tcPr>
          <w:p w:rsidR="00440DFE" w:rsidRPr="006A7B85" w:rsidRDefault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Not sharing the criteria or properly training on how to implement.</w:t>
            </w:r>
          </w:p>
        </w:tc>
        <w:tc>
          <w:tcPr>
            <w:tcW w:w="2070" w:type="dxa"/>
            <w:tcBorders>
              <w:bottom w:val="nil"/>
            </w:tcBorders>
          </w:tcPr>
          <w:p w:rsidR="00440DFE" w:rsidRPr="006A7B85" w:rsidRDefault="00440DFE" w:rsidP="00AE1A7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Patients inappropriately scheduled for telemedicine rather than in-person.</w:t>
            </w:r>
          </w:p>
        </w:tc>
        <w:tc>
          <w:tcPr>
            <w:tcW w:w="1345" w:type="dxa"/>
            <w:tcBorders>
              <w:bottom w:val="nil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2</w:t>
            </w:r>
          </w:p>
          <w:p w:rsidR="00440DFE" w:rsidRPr="006A7B85" w:rsidRDefault="00440DF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1</w:t>
            </w:r>
          </w:p>
          <w:p w:rsidR="00440DFE" w:rsidRPr="006A7B85" w:rsidRDefault="00440DF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3</w:t>
            </w:r>
          </w:p>
          <w:p w:rsidR="00440DFE" w:rsidRPr="006A7B85" w:rsidRDefault="00440DFE">
            <w:pPr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6</w:t>
            </w:r>
          </w:p>
          <w:p w:rsidR="00440DFE" w:rsidRPr="006A7B85" w:rsidRDefault="00440DFE">
            <w:pPr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Educate and document training.</w:t>
            </w:r>
          </w:p>
          <w:p w:rsidR="00440DFE" w:rsidRPr="006A7B85" w:rsidRDefault="00440DFE" w:rsidP="00440DFE">
            <w:pPr>
              <w:rPr>
                <w:sz w:val="8"/>
                <w:szCs w:val="18"/>
              </w:rPr>
            </w:pPr>
          </w:p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Document competency with application of criteria.</w:t>
            </w:r>
          </w:p>
        </w:tc>
      </w:tr>
      <w:tr w:rsidR="006A7B85" w:rsidTr="00C2712B">
        <w:trPr>
          <w:trHeight w:val="1397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5B4050" w:rsidRPr="003204A6" w:rsidRDefault="005B4050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 xml:space="preserve">Criteria too strict 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5B4050" w:rsidRPr="006A7B85" w:rsidRDefault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Decreased number of telemedicine visits and increase in office visits.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More office visits than needed.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5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3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1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15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Review and revise criteria as appropriate to allow more telemedicine visits.</w:t>
            </w:r>
          </w:p>
          <w:p w:rsidR="00440DFE" w:rsidRPr="006A7B85" w:rsidRDefault="00440DFE" w:rsidP="00440DFE">
            <w:pPr>
              <w:rPr>
                <w:sz w:val="8"/>
                <w:szCs w:val="8"/>
              </w:rPr>
            </w:pPr>
          </w:p>
          <w:p w:rsidR="005B4050" w:rsidRPr="006A7B85" w:rsidRDefault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Review and revise criteria to exclude patients who need to be seen in-person.</w:t>
            </w:r>
          </w:p>
        </w:tc>
      </w:tr>
      <w:tr w:rsidR="00A233C7" w:rsidTr="00C2712B">
        <w:trPr>
          <w:trHeight w:val="2045"/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5B4050" w:rsidRPr="003204A6" w:rsidRDefault="005B4050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Criteria too inclusive</w:t>
            </w: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Delay in care because telemedicine visits would need to be rescheduled as office visits.</w:t>
            </w:r>
          </w:p>
          <w:p w:rsidR="005B4050" w:rsidRPr="006A7B85" w:rsidRDefault="005B4050" w:rsidP="005B4050">
            <w:pPr>
              <w:rPr>
                <w:sz w:val="16"/>
                <w:szCs w:val="18"/>
              </w:rPr>
            </w:pPr>
          </w:p>
          <w:p w:rsidR="00440DFE" w:rsidRPr="006A7B85" w:rsidRDefault="006A7B85" w:rsidP="005B405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Not capture emergent /</w:t>
            </w:r>
            <w:r w:rsidR="005B4050" w:rsidRPr="006A7B85">
              <w:rPr>
                <w:sz w:val="16"/>
                <w:szCs w:val="18"/>
              </w:rPr>
              <w:t>urgent needs.</w:t>
            </w: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Patient harm from delay in care because not seen soon enough.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5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3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7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105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 xml:space="preserve">Patient education or literature with education of symptoms </w:t>
            </w:r>
            <w:r w:rsidR="009D6F7D">
              <w:rPr>
                <w:sz w:val="16"/>
                <w:szCs w:val="18"/>
              </w:rPr>
              <w:t>that</w:t>
            </w:r>
            <w:r w:rsidRPr="006A7B85">
              <w:rPr>
                <w:sz w:val="16"/>
                <w:szCs w:val="18"/>
              </w:rPr>
              <w:t xml:space="preserve"> require an in-person or emergency room visit.</w:t>
            </w:r>
          </w:p>
          <w:p w:rsidR="00440DFE" w:rsidRPr="006A7B85" w:rsidRDefault="00440DFE" w:rsidP="00440DFE">
            <w:pPr>
              <w:rPr>
                <w:sz w:val="8"/>
                <w:szCs w:val="8"/>
              </w:rPr>
            </w:pPr>
          </w:p>
          <w:p w:rsidR="005B4050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 xml:space="preserve">Educate and document staff training on symptoms </w:t>
            </w:r>
            <w:r w:rsidR="009D6F7D">
              <w:rPr>
                <w:sz w:val="16"/>
                <w:szCs w:val="18"/>
              </w:rPr>
              <w:t>that</w:t>
            </w:r>
            <w:r w:rsidRPr="006A7B85">
              <w:rPr>
                <w:sz w:val="16"/>
                <w:szCs w:val="18"/>
              </w:rPr>
              <w:t xml:space="preserve"> require referral to </w:t>
            </w:r>
            <w:r w:rsidR="009D6F7D">
              <w:rPr>
                <w:sz w:val="16"/>
                <w:szCs w:val="18"/>
              </w:rPr>
              <w:t xml:space="preserve">the </w:t>
            </w:r>
            <w:r w:rsidRPr="006A7B85">
              <w:rPr>
                <w:sz w:val="16"/>
                <w:szCs w:val="18"/>
              </w:rPr>
              <w:t>emergency room.</w:t>
            </w:r>
          </w:p>
          <w:p w:rsidR="00A83355" w:rsidRPr="006A7B85" w:rsidRDefault="00A83355" w:rsidP="00440DFE">
            <w:pPr>
              <w:rPr>
                <w:sz w:val="16"/>
                <w:szCs w:val="8"/>
              </w:rPr>
            </w:pPr>
          </w:p>
        </w:tc>
      </w:tr>
      <w:tr w:rsidR="00C2712B" w:rsidTr="00C2712B">
        <w:trPr>
          <w:trHeight w:val="1415"/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C2712B" w:rsidRPr="003204A6" w:rsidRDefault="00C2712B">
            <w:pPr>
              <w:rPr>
                <w:sz w:val="18"/>
                <w:szCs w:val="18"/>
              </w:rPr>
            </w:pPr>
            <w:r w:rsidRPr="00C2712B">
              <w:rPr>
                <w:b/>
                <w:sz w:val="18"/>
                <w:szCs w:val="18"/>
              </w:rPr>
              <w:t>Advertise telehealth services.</w:t>
            </w: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</w:tcPr>
          <w:p w:rsidR="00C2712B" w:rsidRPr="00C2712B" w:rsidRDefault="00C2712B" w:rsidP="005B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</w:t>
            </w:r>
            <w:r w:rsidR="009D6F7D">
              <w:rPr>
                <w:sz w:val="18"/>
                <w:szCs w:val="18"/>
              </w:rPr>
              <w:t>sing doesn’t reach patients/</w:t>
            </w:r>
            <w:r w:rsidR="009D6F7D">
              <w:rPr>
                <w:sz w:val="18"/>
                <w:szCs w:val="18"/>
              </w:rPr>
              <w:br/>
              <w:t xml:space="preserve">patients unaware of services </w:t>
            </w:r>
            <w:r w:rsidR="009D6F7D" w:rsidRPr="009D6F7D">
              <w:rPr>
                <w:i/>
                <w:sz w:val="18"/>
                <w:szCs w:val="18"/>
              </w:rPr>
              <w:t>(</w:t>
            </w:r>
            <w:r w:rsidRPr="009D6F7D">
              <w:rPr>
                <w:i/>
                <w:sz w:val="18"/>
                <w:szCs w:val="18"/>
              </w:rPr>
              <w:t>wrong address, wrong email, etc.</w:t>
            </w:r>
            <w:r w:rsidR="009D6F7D" w:rsidRPr="009D6F7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with no email address on file.</w:t>
            </w:r>
          </w:p>
          <w:p w:rsidR="00C2712B" w:rsidRPr="009D6F7D" w:rsidRDefault="00C2712B" w:rsidP="00C2712B">
            <w:pPr>
              <w:rPr>
                <w:sz w:val="8"/>
                <w:szCs w:val="18"/>
              </w:rPr>
            </w:pPr>
          </w:p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Wrong contact information in file.</w:t>
            </w:r>
          </w:p>
          <w:p w:rsidR="00C2712B" w:rsidRPr="006A7B85" w:rsidRDefault="00C2712B" w:rsidP="005B4050">
            <w:pPr>
              <w:rPr>
                <w:sz w:val="16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unaware of the service.</w:t>
            </w:r>
          </w:p>
          <w:p w:rsidR="00C2712B" w:rsidRPr="006A7B85" w:rsidRDefault="00C2712B" w:rsidP="005B4050">
            <w:pPr>
              <w:rPr>
                <w:sz w:val="16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C2712B" w:rsidRPr="006A7B85" w:rsidRDefault="00C2712B" w:rsidP="005B4050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C2712B" w:rsidRPr="006A7B85" w:rsidRDefault="00C2712B" w:rsidP="00440DF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2712B" w:rsidRPr="006A7B85" w:rsidRDefault="00C2712B" w:rsidP="00440DFE">
            <w:pPr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C2712B" w:rsidRPr="006A7B85" w:rsidRDefault="00C2712B" w:rsidP="00440DFE">
            <w:pPr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</w:tcPr>
          <w:p w:rsidR="00C2712B" w:rsidRPr="00C2712B" w:rsidRDefault="00C2712B" w:rsidP="009D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Validate if patients have an email address for communication upon in-person visit.</w:t>
            </w:r>
          </w:p>
        </w:tc>
      </w:tr>
      <w:tr w:rsidR="00C2712B" w:rsidTr="00C2712B">
        <w:trPr>
          <w:trHeight w:val="650"/>
          <w:jc w:val="center"/>
        </w:trPr>
        <w:tc>
          <w:tcPr>
            <w:tcW w:w="152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7F1305" w:rsidTr="007F1305">
        <w:trPr>
          <w:jc w:val="center"/>
        </w:trPr>
        <w:tc>
          <w:tcPr>
            <w:tcW w:w="1525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93BFEB" w:themeFill="accent2"/>
          </w:tcPr>
          <w:p w:rsidR="00C2712B" w:rsidRPr="004227C4" w:rsidRDefault="00C2712B" w:rsidP="00C2712B">
            <w:pPr>
              <w:rPr>
                <w:b/>
                <w:szCs w:val="18"/>
              </w:rPr>
            </w:pPr>
            <w:r w:rsidRPr="00C2712B">
              <w:rPr>
                <w:b/>
                <w:sz w:val="18"/>
                <w:szCs w:val="18"/>
              </w:rPr>
              <w:t xml:space="preserve">Advertise telehealth services, </w:t>
            </w:r>
            <w:r w:rsidRPr="00C2712B">
              <w:rPr>
                <w:b/>
                <w:i/>
                <w:sz w:val="18"/>
                <w:szCs w:val="18"/>
              </w:rPr>
              <w:t>continued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9D6F7D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Advertising doesn’t reach patients/</w:t>
            </w:r>
            <w:r>
              <w:rPr>
                <w:sz w:val="18"/>
                <w:szCs w:val="18"/>
              </w:rPr>
              <w:br/>
              <w:t xml:space="preserve">patients unaware of services </w:t>
            </w:r>
            <w:r w:rsidRPr="009D6F7D">
              <w:rPr>
                <w:i/>
                <w:sz w:val="18"/>
                <w:szCs w:val="18"/>
              </w:rPr>
              <w:t>(wrong address, wrong email, etc.)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cannot read.</w:t>
            </w:r>
          </w:p>
          <w:p w:rsidR="00C2712B" w:rsidRPr="009D6F7D" w:rsidRDefault="00C2712B" w:rsidP="00C2712B">
            <w:pPr>
              <w:rPr>
                <w:sz w:val="8"/>
                <w:szCs w:val="18"/>
              </w:rPr>
            </w:pPr>
          </w:p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cannot read English.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unaware of the service.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other means of advertising: Mail, text, email, radio, health fairs, billboards, commercials, etc.</w:t>
            </w:r>
          </w:p>
          <w:p w:rsidR="00C2712B" w:rsidRPr="006A7B85" w:rsidRDefault="00C2712B" w:rsidP="00C2712B">
            <w:pPr>
              <w:rPr>
                <w:sz w:val="8"/>
                <w:szCs w:val="8"/>
              </w:rPr>
            </w:pPr>
          </w:p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Validate patient’s mailing address at each in-</w:t>
            </w:r>
            <w:r>
              <w:rPr>
                <w:sz w:val="18"/>
                <w:szCs w:val="18"/>
              </w:rPr>
              <w:br/>
              <w:t>person visit.</w:t>
            </w:r>
          </w:p>
          <w:p w:rsidR="00C2712B" w:rsidRPr="006A7B85" w:rsidRDefault="00C2712B" w:rsidP="00C2712B">
            <w:pPr>
              <w:rPr>
                <w:sz w:val="8"/>
                <w:szCs w:val="8"/>
              </w:rPr>
            </w:pPr>
          </w:p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written information on the services in languages other than English. </w:t>
            </w:r>
          </w:p>
          <w:p w:rsidR="00C2712B" w:rsidRPr="006A7B85" w:rsidRDefault="00C2712B" w:rsidP="00C2712B">
            <w:pPr>
              <w:rPr>
                <w:sz w:val="8"/>
                <w:szCs w:val="8"/>
              </w:rPr>
            </w:pPr>
          </w:p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 the patient during in-person visit using the interpretation service if necessary.</w:t>
            </w:r>
          </w:p>
        </w:tc>
      </w:tr>
      <w:tr w:rsidR="007F1305" w:rsidTr="006252ED">
        <w:trPr>
          <w:trHeight w:val="1145"/>
          <w:jc w:val="center"/>
        </w:trPr>
        <w:tc>
          <w:tcPr>
            <w:tcW w:w="1525" w:type="dxa"/>
            <w:vMerge w:val="restart"/>
            <w:tcBorders>
              <w:top w:val="single" w:sz="18" w:space="0" w:color="004987" w:themeColor="text2"/>
            </w:tcBorders>
            <w:shd w:val="clear" w:color="auto" w:fill="93BFEB" w:themeFill="accent2"/>
          </w:tcPr>
          <w:p w:rsidR="007F1305" w:rsidRPr="002B3AF0" w:rsidRDefault="007F1305" w:rsidP="00C2712B">
            <w:pPr>
              <w:rPr>
                <w:b/>
                <w:szCs w:val="18"/>
              </w:rPr>
            </w:pPr>
            <w:r w:rsidRPr="00C2712B">
              <w:rPr>
                <w:b/>
                <w:sz w:val="18"/>
                <w:szCs w:val="18"/>
              </w:rPr>
              <w:t>Schedule patient when they seek telehealth appointments.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forgets date/time.</w:t>
            </w:r>
          </w:p>
          <w:p w:rsidR="007F1305" w:rsidRDefault="007F1305" w:rsidP="00C2712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Distractions</w:t>
            </w:r>
          </w:p>
          <w:p w:rsidR="007F1305" w:rsidRPr="00452E0F" w:rsidRDefault="007F1305" w:rsidP="00C2712B">
            <w:pPr>
              <w:rPr>
                <w:sz w:val="8"/>
                <w:szCs w:val="18"/>
              </w:rPr>
            </w:pPr>
          </w:p>
          <w:p w:rsidR="007F1305" w:rsidRDefault="007F1305" w:rsidP="009D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Doesn’t write down</w:t>
            </w:r>
            <w:r w:rsidR="009D6F7D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time/day of appointment.</w:t>
            </w:r>
          </w:p>
        </w:tc>
        <w:tc>
          <w:tcPr>
            <w:tcW w:w="207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 care. Visit</w:t>
            </w:r>
            <w:r>
              <w:rPr>
                <w:sz w:val="18"/>
                <w:szCs w:val="18"/>
              </w:rPr>
              <w:br/>
              <w:t xml:space="preserve">is not able to be conducted and has to be rescheduled.  </w:t>
            </w:r>
          </w:p>
        </w:tc>
        <w:tc>
          <w:tcPr>
            <w:tcW w:w="13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F1305" w:rsidRDefault="007F1305" w:rsidP="00C2712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F1305" w:rsidRDefault="007F1305" w:rsidP="00C2712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7F1305" w:rsidRDefault="007F1305" w:rsidP="00C271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1305" w:rsidRDefault="007F1305" w:rsidP="00C2712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electronic reminder of appointment once it </w:t>
            </w:r>
            <w:r>
              <w:rPr>
                <w:sz w:val="18"/>
                <w:szCs w:val="18"/>
              </w:rPr>
              <w:br/>
              <w:t>is made.</w:t>
            </w:r>
          </w:p>
          <w:p w:rsidR="007F1305" w:rsidRPr="00452E0F" w:rsidRDefault="007F1305" w:rsidP="00C2712B">
            <w:pPr>
              <w:rPr>
                <w:sz w:val="8"/>
                <w:szCs w:val="8"/>
              </w:rPr>
            </w:pPr>
          </w:p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electronic reminder of appointment once it is made.</w:t>
            </w:r>
          </w:p>
        </w:tc>
      </w:tr>
      <w:tr w:rsidR="007F1305" w:rsidTr="006252ED">
        <w:trPr>
          <w:jc w:val="center"/>
        </w:trPr>
        <w:tc>
          <w:tcPr>
            <w:tcW w:w="1525" w:type="dxa"/>
            <w:vMerge/>
            <w:tcBorders>
              <w:bottom w:val="single" w:sz="18" w:space="0" w:color="004987" w:themeColor="text2"/>
            </w:tcBorders>
            <w:shd w:val="clear" w:color="auto" w:fill="93BFEB" w:themeFill="accent2"/>
          </w:tcPr>
          <w:p w:rsidR="007F1305" w:rsidRPr="00C2712B" w:rsidRDefault="007F1305" w:rsidP="00452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people want to use the service.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Criteria not specific enough.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Overabundance of scheduling and not enough physicians to meet the need.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of patients on how the process works and when it is appropriate to use.</w:t>
            </w:r>
          </w:p>
          <w:p w:rsidR="007F1305" w:rsidRPr="009D6F7D" w:rsidRDefault="007F1305" w:rsidP="00452E0F">
            <w:pPr>
              <w:rPr>
                <w:sz w:val="8"/>
                <w:szCs w:val="18"/>
              </w:rPr>
            </w:pPr>
          </w:p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criteria to ensure appropriate.</w:t>
            </w:r>
          </w:p>
          <w:p w:rsidR="007F1305" w:rsidRPr="007F1305" w:rsidRDefault="007F1305" w:rsidP="00452E0F">
            <w:pPr>
              <w:rPr>
                <w:sz w:val="10"/>
                <w:szCs w:val="18"/>
              </w:rPr>
            </w:pPr>
          </w:p>
        </w:tc>
      </w:tr>
      <w:tr w:rsidR="00F446CE" w:rsidTr="007F1305">
        <w:trPr>
          <w:jc w:val="center"/>
        </w:trPr>
        <w:tc>
          <w:tcPr>
            <w:tcW w:w="152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Pr="00C2712B" w:rsidRDefault="00F446CE" w:rsidP="00452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  <w:p w:rsidR="00F446CE" w:rsidRDefault="00F446CE" w:rsidP="00452E0F">
            <w:pPr>
              <w:rPr>
                <w:sz w:val="18"/>
                <w:szCs w:val="18"/>
              </w:rPr>
            </w:pPr>
          </w:p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</w:tr>
      <w:tr w:rsidR="007F1305" w:rsidTr="006252ED">
        <w:trPr>
          <w:trHeight w:val="69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F446CE" w:rsidTr="007F1305">
        <w:trPr>
          <w:trHeight w:val="1595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F446CE" w:rsidRPr="003204A6" w:rsidRDefault="00F446CE" w:rsidP="00F446CE">
            <w:pPr>
              <w:rPr>
                <w:sz w:val="18"/>
                <w:szCs w:val="18"/>
              </w:rPr>
            </w:pPr>
            <w:r w:rsidRPr="00C2712B">
              <w:rPr>
                <w:b/>
                <w:sz w:val="18"/>
                <w:szCs w:val="18"/>
              </w:rPr>
              <w:t xml:space="preserve">Schedule patient when they seek telehealth appointments, </w:t>
            </w:r>
            <w:r w:rsidRPr="007F1305">
              <w:rPr>
                <w:b/>
                <w:i/>
                <w:sz w:val="18"/>
                <w:szCs w:val="18"/>
              </w:rPr>
              <w:t>continued.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people want to use the service.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Criteria not specific enough.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Overabundance of scheduling and not enough physicians to meet the need.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and trend telehealth visits to determine which ones were not appropriate for telehealth.  Use </w:t>
            </w:r>
            <w:r w:rsidR="009D6F7D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information to refine telehealth criteria.</w:t>
            </w:r>
          </w:p>
        </w:tc>
      </w:tr>
      <w:tr w:rsidR="007F1305" w:rsidTr="007F1305">
        <w:trPr>
          <w:trHeight w:val="6275"/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F446CE" w:rsidRPr="003204A6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Difficult to schedule among in-office visits.</w:t>
            </w: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Unable to determine length of time in-office or telemedicine visits will take.</w:t>
            </w: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Visits are not on time.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Patients get frustrated and leave or disconnect.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Patient dissatisfaction.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Clinician is hurried</w:t>
            </w:r>
            <w:r w:rsidR="009D6F7D">
              <w:rPr>
                <w:sz w:val="18"/>
                <w:szCs w:val="18"/>
              </w:rPr>
              <w:t>,</w:t>
            </w:r>
            <w:r w:rsidRPr="007F1305">
              <w:rPr>
                <w:sz w:val="18"/>
                <w:szCs w:val="18"/>
              </w:rPr>
              <w:t xml:space="preserve"> which could lead to mistakes.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Patients may seek healthcare elsewhere.</w:t>
            </w: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7</w:t>
            </w: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7</w:t>
            </w: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7</w:t>
            </w: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343</w:t>
            </w: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Utilize a virtual waiting room for patients with an expecting waiting time or a timeframe.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Keep patients updated on how much longer until their visit.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Obtain call back information and offer to either call the patient when the physician is ready or to reschedule.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Collect information from satisfaction surveys to improve current process.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Allot adequate time for each visit.  Consider blocking portions of the day for telehealth only.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 xml:space="preserve">Identify dissatisfied patients by surveying patients after their visits.  Intervene appropriately depending upon the expectation that was not met.  </w:t>
            </w:r>
          </w:p>
        </w:tc>
      </w:tr>
      <w:tr w:rsidR="007F1305" w:rsidTr="006252ED">
        <w:trPr>
          <w:jc w:val="center"/>
        </w:trPr>
        <w:tc>
          <w:tcPr>
            <w:tcW w:w="152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3204A6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</w:tr>
      <w:tr w:rsidR="006252ED" w:rsidTr="006252ED">
        <w:trPr>
          <w:trHeight w:val="695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6252ED" w:rsidTr="006252ED">
        <w:trPr>
          <w:trHeight w:val="1856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b/>
                <w:sz w:val="18"/>
                <w:szCs w:val="18"/>
              </w:rPr>
              <w:t xml:space="preserve">Educate patient on process and expectations </w:t>
            </w:r>
            <w:r w:rsidRPr="006252ED">
              <w:rPr>
                <w:b/>
                <w:sz w:val="18"/>
                <w:szCs w:val="18"/>
              </w:rPr>
              <w:br/>
              <w:t xml:space="preserve">for the call. </w:t>
            </w:r>
            <w:r w:rsidRPr="006252ED">
              <w:rPr>
                <w:b/>
                <w:sz w:val="18"/>
                <w:szCs w:val="18"/>
              </w:rPr>
              <w:br/>
            </w:r>
            <w:r w:rsidRPr="006252ED">
              <w:rPr>
                <w:b/>
                <w:i/>
                <w:sz w:val="18"/>
                <w:szCs w:val="18"/>
              </w:rPr>
              <w:t xml:space="preserve">Re:  quiet room, </w:t>
            </w:r>
            <w:r w:rsidRPr="006252ED">
              <w:rPr>
                <w:b/>
                <w:i/>
                <w:sz w:val="18"/>
                <w:szCs w:val="18"/>
              </w:rPr>
              <w:br/>
              <w:t>alone, etc</w:t>
            </w:r>
            <w:r w:rsidRPr="006252E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barrier.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LEP issues.</w:t>
            </w: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Inability to properly care for patient without understanding language.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Obtain language services through telehealth platform.</w:t>
            </w:r>
          </w:p>
        </w:tc>
      </w:tr>
      <w:tr w:rsidR="006252ED" w:rsidTr="00C2712B">
        <w:trPr>
          <w:trHeight w:val="533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B465DE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unable to work technology.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Unfamiliar with using technology.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 care. Inability to complete the visit.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 step-by-step tutorial/literature patients can use to access telehealth.  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</w:tr>
      <w:tr w:rsidR="006252ED" w:rsidTr="00C2712B">
        <w:trPr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6252ED" w:rsidRPr="00B465DE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does not have ability to connect to telemedicine technology.</w:t>
            </w: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access telemedicine services.</w:t>
            </w: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seek in-person visits.</w:t>
            </w: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 in-person visit.</w:t>
            </w:r>
          </w:p>
        </w:tc>
      </w:tr>
      <w:tr w:rsidR="006252ED" w:rsidTr="006252ED">
        <w:trPr>
          <w:trHeight w:val="1190"/>
          <w:jc w:val="center"/>
        </w:trPr>
        <w:tc>
          <w:tcPr>
            <w:tcW w:w="152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93BFEB" w:themeFill="accent2"/>
          </w:tcPr>
          <w:p w:rsidR="006252ED" w:rsidRPr="00B465DE" w:rsidRDefault="006252ED" w:rsidP="006252ED">
            <w:pPr>
              <w:rPr>
                <w:b/>
                <w:sz w:val="18"/>
                <w:szCs w:val="18"/>
              </w:rPr>
            </w:pPr>
            <w:r w:rsidRPr="006252ED">
              <w:rPr>
                <w:b/>
                <w:sz w:val="18"/>
                <w:szCs w:val="18"/>
              </w:rPr>
              <w:t>Verify the patient using 2 identifiers.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policy on verifying 2 identifiers.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not developed a policy.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Distractions </w:t>
            </w: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consistent means to confirm the patient and to confirm appropriate medical record is being used for history.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policy in which all patients are identified by 2 patient identifiers.  Compare the information to the medical record being used for the visit.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 clinicians and staff to verify and document verification of 2 patient identifiers in medical record.</w:t>
            </w:r>
          </w:p>
        </w:tc>
      </w:tr>
      <w:tr w:rsidR="006252ED" w:rsidTr="006252ED">
        <w:trPr>
          <w:trHeight w:val="650"/>
          <w:jc w:val="center"/>
        </w:trPr>
        <w:tc>
          <w:tcPr>
            <w:tcW w:w="152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6252ED" w:rsidRDefault="006252ED" w:rsidP="006252ED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</w:tr>
      <w:tr w:rsidR="006252ED" w:rsidTr="006252ED">
        <w:trPr>
          <w:trHeight w:val="605"/>
          <w:jc w:val="center"/>
        </w:trPr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6252ED" w:rsidTr="006252ED">
        <w:trPr>
          <w:jc w:val="center"/>
        </w:trPr>
        <w:tc>
          <w:tcPr>
            <w:tcW w:w="1525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93BFEB" w:themeFill="accent2"/>
          </w:tcPr>
          <w:p w:rsidR="006252ED" w:rsidRPr="00B465DE" w:rsidRDefault="006252ED" w:rsidP="006252ED">
            <w:pPr>
              <w:rPr>
                <w:b/>
                <w:szCs w:val="18"/>
              </w:rPr>
            </w:pPr>
            <w:r w:rsidRPr="006252ED">
              <w:rPr>
                <w:b/>
                <w:sz w:val="18"/>
                <w:szCs w:val="18"/>
              </w:rPr>
              <w:t xml:space="preserve">Verify the patient using 2 identifiers, </w:t>
            </w:r>
            <w:r w:rsidRPr="006252ED">
              <w:rPr>
                <w:b/>
                <w:i/>
                <w:sz w:val="18"/>
                <w:szCs w:val="18"/>
              </w:rPr>
              <w:t>continued.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Clinician does not remember to verify the 2 identifiers.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Not familiar with policy.</w:t>
            </w:r>
          </w:p>
          <w:p w:rsidR="006252ED" w:rsidRP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Utilize information for the wrong medical record to care for the patient on the telemedicine call.</w:t>
            </w:r>
          </w:p>
          <w:p w:rsidR="006252ED" w:rsidRPr="006252ED" w:rsidRDefault="006252ED" w:rsidP="006252ED">
            <w:pPr>
              <w:rPr>
                <w:sz w:val="10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5</w:t>
            </w:r>
          </w:p>
          <w:p w:rsidR="006252ED" w:rsidRP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7</w:t>
            </w:r>
          </w:p>
          <w:p w:rsidR="006252ED" w:rsidRP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8</w:t>
            </w:r>
          </w:p>
          <w:p w:rsidR="006252ED" w:rsidRP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280</w:t>
            </w:r>
          </w:p>
          <w:p w:rsidR="006252ED" w:rsidRP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Educate clinicians and staff to verify and document verification of 2 patient identifiers in medical record.</w:t>
            </w:r>
          </w:p>
        </w:tc>
      </w:tr>
      <w:tr w:rsidR="006252ED" w:rsidTr="006252ED">
        <w:trPr>
          <w:trHeight w:val="929"/>
          <w:jc w:val="center"/>
        </w:trPr>
        <w:tc>
          <w:tcPr>
            <w:tcW w:w="1525" w:type="dxa"/>
            <w:tcBorders>
              <w:top w:val="single" w:sz="18" w:space="0" w:color="004987" w:themeColor="text2"/>
              <w:bottom w:val="nil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 w:val="18"/>
                <w:szCs w:val="18"/>
              </w:rPr>
            </w:pPr>
            <w:r w:rsidRPr="006252ED">
              <w:rPr>
                <w:b/>
                <w:sz w:val="18"/>
                <w:szCs w:val="18"/>
              </w:rPr>
              <w:t>Obtain consent.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Pr="003204A6" w:rsidRDefault="009D6F7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refuses or p</w:t>
            </w:r>
            <w:r w:rsidR="006252ED">
              <w:rPr>
                <w:sz w:val="18"/>
                <w:szCs w:val="18"/>
              </w:rPr>
              <w:t>atient doesn’t understand.</w:t>
            </w:r>
          </w:p>
        </w:tc>
        <w:tc>
          <w:tcPr>
            <w:tcW w:w="162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not understand the risks associated.</w:t>
            </w:r>
          </w:p>
        </w:tc>
        <w:tc>
          <w:tcPr>
            <w:tcW w:w="207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</w:t>
            </w:r>
            <w:r w:rsidR="009D6F7D">
              <w:rPr>
                <w:sz w:val="18"/>
                <w:szCs w:val="18"/>
              </w:rPr>
              <w:t xml:space="preserve"> care.</w:t>
            </w:r>
            <w:r>
              <w:rPr>
                <w:sz w:val="18"/>
                <w:szCs w:val="18"/>
              </w:rPr>
              <w:t xml:space="preserve"> Unable to complete visit.</w:t>
            </w:r>
          </w:p>
        </w:tc>
        <w:tc>
          <w:tcPr>
            <w:tcW w:w="1345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 in-person visit.</w:t>
            </w: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</w:tr>
      <w:tr w:rsidR="006252ED" w:rsidTr="006252ED">
        <w:trPr>
          <w:jc w:val="center"/>
        </w:trPr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Verbal consent is not witnessed by 2 professionals.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in-person visit.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can dispute proper consent obtained.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both staff members (one who may be the physician) present for patient verbalization of the virtual consent.</w:t>
            </w:r>
          </w:p>
        </w:tc>
      </w:tr>
      <w:tr w:rsidR="006252ED" w:rsidTr="006252ED">
        <w:trPr>
          <w:jc w:val="center"/>
        </w:trPr>
        <w:tc>
          <w:tcPr>
            <w:tcW w:w="1525" w:type="dxa"/>
            <w:tcBorders>
              <w:top w:val="single" w:sz="4" w:space="0" w:color="auto"/>
              <w:bottom w:val="nil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  <w:r w:rsidRPr="006252ED">
              <w:rPr>
                <w:b/>
                <w:sz w:val="18"/>
                <w:szCs w:val="18"/>
              </w:rPr>
              <w:t>Conduct the telemedicine visit.</w:t>
            </w: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unable to connect – lack of understanding.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deficit in using technology.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 care, visit would need to be rescheduled.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 step-by-step tutorial/literature patients can use to access telehealth.  </w:t>
            </w:r>
          </w:p>
          <w:p w:rsidR="006252ED" w:rsidRPr="006252ED" w:rsidRDefault="006252ED" w:rsidP="006252ED">
            <w:pPr>
              <w:rPr>
                <w:sz w:val="8"/>
                <w:szCs w:val="18"/>
              </w:rPr>
            </w:pPr>
          </w:p>
          <w:p w:rsidR="006252ED" w:rsidRPr="0028614C" w:rsidRDefault="006252ED" w:rsidP="006252ED">
            <w:pPr>
              <w:rPr>
                <w:sz w:val="8"/>
                <w:szCs w:val="18"/>
              </w:rPr>
            </w:pPr>
            <w:r>
              <w:rPr>
                <w:sz w:val="18"/>
                <w:szCs w:val="18"/>
              </w:rPr>
              <w:t>Schedule an in-person visit instead.</w:t>
            </w:r>
            <w:r w:rsidR="0028614C">
              <w:rPr>
                <w:sz w:val="18"/>
                <w:szCs w:val="18"/>
              </w:rPr>
              <w:br/>
            </w:r>
          </w:p>
        </w:tc>
      </w:tr>
      <w:tr w:rsidR="006252ED" w:rsidTr="00101A93">
        <w:trPr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  <w:right w:val="single" w:sz="4" w:space="0" w:color="004987" w:themeColor="text2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4987" w:themeColor="text2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Malfunction of audio/visual connection.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Internet speed not fast enough.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Internet connectivity issues.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Inability to complete the visit, would need to reschedule in the office.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Delay in care, visit would need to be rescheduled.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7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3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6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126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Set forth technical specifications in educational literature.</w:t>
            </w:r>
          </w:p>
          <w:p w:rsidR="006252ED" w:rsidRPr="0028614C" w:rsidRDefault="006252ED" w:rsidP="006252ED">
            <w:pPr>
              <w:rPr>
                <w:sz w:val="8"/>
                <w:szCs w:val="18"/>
              </w:rPr>
            </w:pP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Schedule in-person visit.</w:t>
            </w:r>
          </w:p>
          <w:p w:rsidR="006252ED" w:rsidRPr="0028614C" w:rsidRDefault="006252ED" w:rsidP="006252ED">
            <w:pPr>
              <w:rPr>
                <w:sz w:val="8"/>
                <w:szCs w:val="18"/>
              </w:rPr>
            </w:pP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Schedule in-person visit or reschedule telemedicine visit if appropriate and connectivity problems are thought to be temporary.</w:t>
            </w:r>
          </w:p>
          <w:p w:rsidR="006252ED" w:rsidRPr="0028614C" w:rsidRDefault="006252ED" w:rsidP="006252ED">
            <w:pPr>
              <w:rPr>
                <w:sz w:val="10"/>
                <w:szCs w:val="18"/>
              </w:rPr>
            </w:pPr>
          </w:p>
        </w:tc>
      </w:tr>
      <w:tr w:rsidR="006252ED" w:rsidTr="00101A93">
        <w:trPr>
          <w:trHeight w:val="380"/>
          <w:jc w:val="center"/>
        </w:trPr>
        <w:tc>
          <w:tcPr>
            <w:tcW w:w="152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</w:tr>
      <w:tr w:rsidR="006252ED" w:rsidTr="006252ED">
        <w:trPr>
          <w:trHeight w:val="695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6252ED" w:rsidTr="00101A93">
        <w:trPr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074193" w:rsidRDefault="00101A93" w:rsidP="006252ED">
            <w:pPr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Conduct the telemedicine visit, </w:t>
            </w:r>
            <w:r w:rsidRPr="00101A93">
              <w:rPr>
                <w:b/>
                <w:i/>
                <w:sz w:val="18"/>
                <w:szCs w:val="18"/>
              </w:rPr>
              <w:t>continued.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Inability to obtain vital sign, use medical diagnostic instruments, or physical assessment to diagnose/</w:t>
            </w:r>
            <w:r w:rsidR="0028614C">
              <w:rPr>
                <w:sz w:val="18"/>
                <w:szCs w:val="18"/>
              </w:rPr>
              <w:br/>
            </w:r>
            <w:r w:rsidRPr="00101A93">
              <w:rPr>
                <w:sz w:val="18"/>
                <w:szCs w:val="18"/>
              </w:rPr>
              <w:t>treat patients.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Not an in-person visit.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Limited clinical picture.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8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3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6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144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Inform patient of risks of limited assessment in the consent form.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Educate patients on when to go to the ED.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  <w:p w:rsidR="006252ED" w:rsidRPr="0028614C" w:rsidRDefault="006252ED" w:rsidP="006252ED">
            <w:pPr>
              <w:rPr>
                <w:sz w:val="8"/>
                <w:szCs w:val="18"/>
              </w:rPr>
            </w:pPr>
            <w:r w:rsidRPr="00101A93">
              <w:rPr>
                <w:sz w:val="18"/>
                <w:szCs w:val="18"/>
              </w:rPr>
              <w:t>Schedule for visit to clinic</w:t>
            </w:r>
            <w:r w:rsidR="009D6F7D">
              <w:rPr>
                <w:sz w:val="18"/>
                <w:szCs w:val="18"/>
              </w:rPr>
              <w:t xml:space="preserve"> for in-person visit if patient</w:t>
            </w:r>
            <w:r w:rsidRPr="00101A93">
              <w:rPr>
                <w:sz w:val="18"/>
                <w:szCs w:val="18"/>
              </w:rPr>
              <w:t xml:space="preserve"> well-being is in question.</w:t>
            </w:r>
            <w:r w:rsidR="0028614C">
              <w:rPr>
                <w:sz w:val="18"/>
                <w:szCs w:val="18"/>
              </w:rPr>
              <w:br/>
            </w:r>
          </w:p>
        </w:tc>
      </w:tr>
      <w:tr w:rsidR="006252ED" w:rsidTr="00101A93">
        <w:trPr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Difficulty in visualizing patient’s appearance.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Poor lighting in patient’s home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 xml:space="preserve">Limited clinical </w:t>
            </w:r>
            <w:r w:rsidR="009D6F7D">
              <w:rPr>
                <w:sz w:val="18"/>
                <w:szCs w:val="18"/>
              </w:rPr>
              <w:t>picture, especially if</w:t>
            </w:r>
            <w:r w:rsidRPr="00101A93">
              <w:rPr>
                <w:sz w:val="18"/>
                <w:szCs w:val="18"/>
              </w:rPr>
              <w:t xml:space="preserve"> a wound or rash would be present.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3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75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Inform patient of risks of limited assessment in the consent form.</w:t>
            </w:r>
          </w:p>
          <w:p w:rsidR="006252ED" w:rsidRPr="00101A93" w:rsidRDefault="006252ED" w:rsidP="006252ED">
            <w:pPr>
              <w:rPr>
                <w:sz w:val="8"/>
                <w:szCs w:val="18"/>
              </w:rPr>
            </w:pP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Educate patients on when to go to the ED.</w:t>
            </w:r>
          </w:p>
          <w:p w:rsidR="006252ED" w:rsidRPr="00101A93" w:rsidRDefault="006252ED" w:rsidP="006252ED">
            <w:pPr>
              <w:rPr>
                <w:sz w:val="8"/>
                <w:szCs w:val="18"/>
              </w:rPr>
            </w:pPr>
          </w:p>
          <w:p w:rsidR="006252ED" w:rsidRPr="00101A93" w:rsidRDefault="006252ED" w:rsidP="006252ED">
            <w:pPr>
              <w:rPr>
                <w:sz w:val="8"/>
                <w:szCs w:val="18"/>
              </w:rPr>
            </w:pPr>
            <w:r w:rsidRPr="00101A93">
              <w:rPr>
                <w:sz w:val="18"/>
                <w:szCs w:val="18"/>
              </w:rPr>
              <w:t>Schedule</w:t>
            </w:r>
            <w:r w:rsidR="00101A93">
              <w:rPr>
                <w:sz w:val="18"/>
                <w:szCs w:val="18"/>
              </w:rPr>
              <w:t xml:space="preserve"> for in-person visit if patient</w:t>
            </w:r>
            <w:r w:rsidRPr="00101A93">
              <w:rPr>
                <w:sz w:val="18"/>
                <w:szCs w:val="18"/>
              </w:rPr>
              <w:t xml:space="preserve"> well-being is in question or if </w:t>
            </w:r>
            <w:r w:rsidR="009D6F7D">
              <w:rPr>
                <w:sz w:val="18"/>
                <w:szCs w:val="18"/>
              </w:rPr>
              <w:t xml:space="preserve">an </w:t>
            </w:r>
            <w:r w:rsidRPr="00101A93">
              <w:rPr>
                <w:sz w:val="18"/>
                <w:szCs w:val="18"/>
              </w:rPr>
              <w:t>adequate assessment cannot be conducted.</w:t>
            </w:r>
            <w:r w:rsidR="00101A93">
              <w:rPr>
                <w:sz w:val="18"/>
                <w:szCs w:val="18"/>
              </w:rPr>
              <w:br/>
            </w:r>
          </w:p>
        </w:tc>
      </w:tr>
      <w:tr w:rsidR="006252ED" w:rsidTr="00101A93">
        <w:trPr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Background noise in patient’s home.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9D6F7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Others present during the visit or pets.  Television or radio noise.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Ineffective communication distraction, misunderstanding.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7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175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8"/>
                <w:szCs w:val="18"/>
              </w:rPr>
            </w:pPr>
            <w:r w:rsidRPr="00101A93">
              <w:rPr>
                <w:sz w:val="18"/>
                <w:szCs w:val="18"/>
              </w:rPr>
              <w:t>Educate patients, upon obtaining a telemedicine appointment, on environmental ne</w:t>
            </w:r>
            <w:r w:rsidR="00101A93">
              <w:rPr>
                <w:sz w:val="18"/>
                <w:szCs w:val="18"/>
              </w:rPr>
              <w:t>eds (quiet area) for the visit.</w:t>
            </w:r>
            <w:r w:rsidR="00101A93">
              <w:rPr>
                <w:sz w:val="18"/>
                <w:szCs w:val="18"/>
              </w:rPr>
              <w:br/>
            </w:r>
          </w:p>
        </w:tc>
      </w:tr>
      <w:tr w:rsidR="006252ED" w:rsidTr="00101A93">
        <w:trPr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Privacy/</w:t>
            </w:r>
            <w:r w:rsidR="0028614C">
              <w:rPr>
                <w:sz w:val="18"/>
                <w:szCs w:val="18"/>
              </w:rPr>
              <w:br/>
            </w:r>
            <w:r w:rsidRPr="00101A93">
              <w:rPr>
                <w:sz w:val="18"/>
                <w:szCs w:val="18"/>
              </w:rPr>
              <w:t>confidentiality issues.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Other family present in or near the room where the patient is doing the visit.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Others overhearing private medical information.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7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8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280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Educate patients, upon obtaining telehealth appointment, on the environmental needs for the visit.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</w:tr>
      <w:tr w:rsidR="00101A93" w:rsidTr="00101A93">
        <w:trPr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101A93" w:rsidRPr="00074193" w:rsidRDefault="00101A93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Default="00101A93" w:rsidP="006252ED">
            <w:pPr>
              <w:rPr>
                <w:sz w:val="18"/>
                <w:szCs w:val="18"/>
              </w:rPr>
            </w:pPr>
          </w:p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</w:tr>
      <w:tr w:rsidR="00101A93" w:rsidTr="00101A93">
        <w:trPr>
          <w:trHeight w:val="650"/>
          <w:jc w:val="center"/>
        </w:trPr>
        <w:tc>
          <w:tcPr>
            <w:tcW w:w="1525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101A93" w:rsidTr="0028614C">
        <w:trPr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101A93" w:rsidRPr="00074193" w:rsidRDefault="00101A93" w:rsidP="00101A93">
            <w:pPr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Conduct the telemedicine visit, </w:t>
            </w:r>
            <w:r w:rsidRPr="00101A93">
              <w:rPr>
                <w:b/>
                <w:i/>
                <w:sz w:val="18"/>
                <w:szCs w:val="18"/>
              </w:rPr>
              <w:t>continued.</w:t>
            </w: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28614C" w:rsidRPr="00101A93" w:rsidRDefault="0028614C" w:rsidP="0028614C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Privacy/</w:t>
            </w:r>
            <w:r>
              <w:rPr>
                <w:sz w:val="18"/>
                <w:szCs w:val="18"/>
              </w:rPr>
              <w:br/>
            </w:r>
            <w:r w:rsidRPr="00101A93">
              <w:rPr>
                <w:sz w:val="18"/>
                <w:szCs w:val="18"/>
              </w:rPr>
              <w:t>confidentiality issues.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 w:rsidRPr="008B64B6">
              <w:rPr>
                <w:sz w:val="18"/>
                <w:szCs w:val="18"/>
              </w:rPr>
              <w:t>Staff walking into the room where clinician is conducting visit.</w:t>
            </w:r>
          </w:p>
          <w:p w:rsidR="00101A93" w:rsidRPr="0028614C" w:rsidRDefault="00101A93" w:rsidP="00101A93">
            <w:pPr>
              <w:rPr>
                <w:sz w:val="12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 w:rsidRPr="008B64B6">
              <w:rPr>
                <w:sz w:val="18"/>
                <w:szCs w:val="18"/>
              </w:rPr>
              <w:t>Staff hearing or seeing private medical information.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 w:rsidRPr="008B64B6">
              <w:rPr>
                <w:sz w:val="18"/>
                <w:szCs w:val="18"/>
              </w:rPr>
              <w:t>4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 w:rsidRPr="008B64B6">
              <w:rPr>
                <w:sz w:val="18"/>
                <w:szCs w:val="18"/>
              </w:rPr>
              <w:t>4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 w:rsidRPr="008B64B6">
              <w:rPr>
                <w:sz w:val="18"/>
                <w:szCs w:val="18"/>
              </w:rPr>
              <w:t>2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signage on door that telehealth visit is in progress and do not disturb.</w:t>
            </w:r>
          </w:p>
          <w:p w:rsidR="00101A93" w:rsidRPr="0028614C" w:rsidRDefault="00101A93" w:rsidP="00101A93">
            <w:pPr>
              <w:rPr>
                <w:sz w:val="8"/>
                <w:szCs w:val="18"/>
                <w:highlight w:val="yellow"/>
              </w:rPr>
            </w:pPr>
          </w:p>
        </w:tc>
      </w:tr>
      <w:tr w:rsidR="00101A93" w:rsidTr="0028614C">
        <w:trPr>
          <w:jc w:val="center"/>
        </w:trPr>
        <w:tc>
          <w:tcPr>
            <w:tcW w:w="152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93BFEB" w:themeFill="accent2"/>
          </w:tcPr>
          <w:p w:rsidR="00101A93" w:rsidRPr="00074193" w:rsidRDefault="00101A93" w:rsidP="00101A93">
            <w:pPr>
              <w:rPr>
                <w:b/>
                <w:sz w:val="18"/>
                <w:szCs w:val="18"/>
              </w:rPr>
            </w:pPr>
            <w:r w:rsidRPr="0028614C">
              <w:rPr>
                <w:b/>
                <w:sz w:val="18"/>
                <w:szCs w:val="18"/>
              </w:rPr>
              <w:t xml:space="preserve">Conduct the telemedicine visit, </w:t>
            </w:r>
            <w:r w:rsidRPr="0028614C">
              <w:rPr>
                <w:b/>
                <w:i/>
                <w:sz w:val="18"/>
                <w:szCs w:val="18"/>
              </w:rPr>
              <w:t>continued.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Inaccurate patient diagnostic information, such as the patient reporting their own glucose readings, blood pressure readings.</w:t>
            </w:r>
          </w:p>
        </w:tc>
        <w:tc>
          <w:tcPr>
            <w:tcW w:w="162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Knowledge deficit in how to properly use equipment.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Lack of calibration.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Old equipment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Inaccurate information to base clinical treatment.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8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9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9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648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Inform patient of risks of limited assessment in the consent form.</w:t>
            </w: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Educate patients on when to go to the ED.</w:t>
            </w: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Schedule</w:t>
            </w:r>
            <w:r w:rsidR="0028614C">
              <w:rPr>
                <w:sz w:val="18"/>
                <w:szCs w:val="18"/>
              </w:rPr>
              <w:t xml:space="preserve"> for in-person visit if patient</w:t>
            </w:r>
            <w:r w:rsidRPr="0028614C">
              <w:rPr>
                <w:sz w:val="18"/>
                <w:szCs w:val="18"/>
              </w:rPr>
              <w:t xml:space="preserve"> well-being is in question or if </w:t>
            </w:r>
            <w:r w:rsidR="009D6F7D">
              <w:rPr>
                <w:sz w:val="18"/>
                <w:szCs w:val="18"/>
              </w:rPr>
              <w:t xml:space="preserve">an </w:t>
            </w:r>
            <w:r w:rsidRPr="0028614C">
              <w:rPr>
                <w:sz w:val="18"/>
                <w:szCs w:val="18"/>
              </w:rPr>
              <w:t>adequate assessment cannot be conducted.</w:t>
            </w: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  <w:r w:rsidRPr="0028614C">
              <w:rPr>
                <w:sz w:val="18"/>
                <w:szCs w:val="18"/>
              </w:rPr>
              <w:t>Request patient to verbalize how they use the equipment to aid in verifying proper use.</w:t>
            </w:r>
            <w:r w:rsidR="0028614C">
              <w:rPr>
                <w:sz w:val="18"/>
                <w:szCs w:val="18"/>
              </w:rPr>
              <w:br/>
            </w:r>
          </w:p>
        </w:tc>
      </w:tr>
      <w:tr w:rsidR="00101A93" w:rsidTr="0028614C">
        <w:trPr>
          <w:jc w:val="center"/>
        </w:trPr>
        <w:tc>
          <w:tcPr>
            <w:tcW w:w="1525" w:type="dxa"/>
            <w:tcBorders>
              <w:bottom w:val="single" w:sz="18" w:space="0" w:color="004987" w:themeColor="text2"/>
            </w:tcBorders>
            <w:shd w:val="clear" w:color="auto" w:fill="93BFEB" w:themeFill="accent2"/>
          </w:tcPr>
          <w:p w:rsidR="00101A93" w:rsidRPr="00112CDE" w:rsidRDefault="00101A93" w:rsidP="00101A93">
            <w:pPr>
              <w:rPr>
                <w:b/>
                <w:sz w:val="18"/>
                <w:szCs w:val="18"/>
                <w:highlight w:val="yellow"/>
              </w:rPr>
            </w:pPr>
            <w:r w:rsidRPr="00112CDE">
              <w:rPr>
                <w:b/>
                <w:szCs w:val="18"/>
              </w:rPr>
              <w:t>Ordering testing or medications.</w:t>
            </w:r>
          </w:p>
        </w:tc>
        <w:tc>
          <w:tcPr>
            <w:tcW w:w="1445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Wrong medical record used to review history.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Failure to use 2 patient identifiers.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Medication allergy not recognized.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Duplicative medications ordered.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Duplicative testing ordered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Review of wrong patient historical documents and results of tests.</w:t>
            </w:r>
          </w:p>
        </w:tc>
        <w:tc>
          <w:tcPr>
            <w:tcW w:w="1345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3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5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8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120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Use 2 patient identifiers to verify correct patient and correct medical record.</w:t>
            </w: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Conduct a medication reconciliation review to verify medications listed in medical record are accurate.  </w:t>
            </w: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</w:p>
          <w:p w:rsidR="00101A93" w:rsidRPr="0028614C" w:rsidRDefault="00101A93" w:rsidP="00101A93">
            <w:pPr>
              <w:rPr>
                <w:sz w:val="12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Verify </w:t>
            </w:r>
            <w:bookmarkStart w:id="0" w:name="_GoBack"/>
            <w:bookmarkEnd w:id="0"/>
            <w:r w:rsidRPr="0028614C">
              <w:rPr>
                <w:sz w:val="18"/>
                <w:szCs w:val="18"/>
              </w:rPr>
              <w:t>presence of allergies with every visit.</w:t>
            </w:r>
            <w:r w:rsidR="0028614C">
              <w:rPr>
                <w:sz w:val="18"/>
                <w:szCs w:val="18"/>
              </w:rPr>
              <w:br/>
            </w:r>
          </w:p>
        </w:tc>
      </w:tr>
      <w:tr w:rsidR="0028614C" w:rsidTr="0028614C">
        <w:trPr>
          <w:jc w:val="center"/>
        </w:trPr>
        <w:tc>
          <w:tcPr>
            <w:tcW w:w="152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112CDE" w:rsidRDefault="0028614C" w:rsidP="00101A93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Default="0028614C" w:rsidP="00101A93">
            <w:pPr>
              <w:rPr>
                <w:sz w:val="18"/>
                <w:szCs w:val="18"/>
              </w:rPr>
            </w:pPr>
          </w:p>
          <w:p w:rsidR="0028614C" w:rsidRDefault="0028614C" w:rsidP="00101A93">
            <w:pPr>
              <w:rPr>
                <w:sz w:val="18"/>
                <w:szCs w:val="18"/>
              </w:rPr>
            </w:pPr>
          </w:p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</w:tr>
      <w:tr w:rsidR="0028614C" w:rsidTr="0028614C">
        <w:trPr>
          <w:trHeight w:val="695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28614C" w:rsidTr="0028614C">
        <w:trPr>
          <w:jc w:val="center"/>
        </w:trPr>
        <w:tc>
          <w:tcPr>
            <w:tcW w:w="1525" w:type="dxa"/>
            <w:tcBorders>
              <w:top w:val="nil"/>
            </w:tcBorders>
            <w:shd w:val="clear" w:color="auto" w:fill="93BFEB" w:themeFill="accent2"/>
          </w:tcPr>
          <w:p w:rsidR="0028614C" w:rsidRPr="00112CDE" w:rsidRDefault="0028614C" w:rsidP="0028614C">
            <w:pPr>
              <w:rPr>
                <w:b/>
                <w:sz w:val="18"/>
                <w:szCs w:val="18"/>
                <w:highlight w:val="yellow"/>
              </w:rPr>
            </w:pPr>
            <w:r w:rsidRPr="0028614C">
              <w:rPr>
                <w:b/>
                <w:sz w:val="18"/>
                <w:szCs w:val="18"/>
                <w:shd w:val="clear" w:color="auto" w:fill="93BFEB" w:themeFill="accent2"/>
              </w:rPr>
              <w:t>Establish follow up needs</w:t>
            </w:r>
            <w:r w:rsidRPr="002861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9D6F7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Patient does not remember the follow</w:t>
            </w:r>
            <w:r w:rsidR="009D6F7D">
              <w:rPr>
                <w:sz w:val="18"/>
                <w:szCs w:val="18"/>
              </w:rPr>
              <w:t>-</w:t>
            </w:r>
            <w:r w:rsidRPr="0028614C">
              <w:rPr>
                <w:sz w:val="18"/>
                <w:szCs w:val="18"/>
              </w:rPr>
              <w:t>up date or does not schedule the follow</w:t>
            </w:r>
            <w:r w:rsidR="009D6F7D">
              <w:rPr>
                <w:sz w:val="18"/>
                <w:szCs w:val="18"/>
              </w:rPr>
              <w:t>-</w:t>
            </w:r>
            <w:r w:rsidRPr="0028614C">
              <w:rPr>
                <w:sz w:val="18"/>
                <w:szCs w:val="18"/>
              </w:rPr>
              <w:t>up.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No date reminder card </w:t>
            </w:r>
            <w:r w:rsidR="009D6F7D">
              <w:rPr>
                <w:sz w:val="18"/>
                <w:szCs w:val="18"/>
              </w:rPr>
              <w:t xml:space="preserve">is </w:t>
            </w:r>
            <w:r w:rsidRPr="0028614C">
              <w:rPr>
                <w:sz w:val="18"/>
                <w:szCs w:val="18"/>
              </w:rPr>
              <w:t>given.</w:t>
            </w:r>
          </w:p>
          <w:p w:rsidR="0028614C" w:rsidRPr="0028614C" w:rsidRDefault="0028614C" w:rsidP="0028614C">
            <w:pPr>
              <w:rPr>
                <w:sz w:val="10"/>
                <w:szCs w:val="18"/>
              </w:rPr>
            </w:pPr>
          </w:p>
          <w:p w:rsidR="0028614C" w:rsidRPr="0028614C" w:rsidRDefault="0028614C" w:rsidP="009D6F7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Unable to schedule right away </w:t>
            </w:r>
            <w:r w:rsidR="009D6F7D">
              <w:rPr>
                <w:sz w:val="18"/>
                <w:szCs w:val="18"/>
              </w:rPr>
              <w:t>before</w:t>
            </w:r>
            <w:r w:rsidRPr="0028614C">
              <w:rPr>
                <w:sz w:val="18"/>
                <w:szCs w:val="18"/>
              </w:rPr>
              <w:t xml:space="preserve"> disconnecting.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Patient condition worsens.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7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7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3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147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Electronically send the patient the follow-up date/time/type of visit immediately after </w:t>
            </w:r>
            <w:r w:rsidR="009D6F7D">
              <w:rPr>
                <w:sz w:val="18"/>
                <w:szCs w:val="18"/>
              </w:rPr>
              <w:t xml:space="preserve">the </w:t>
            </w:r>
            <w:r w:rsidRPr="0028614C">
              <w:rPr>
                <w:sz w:val="18"/>
                <w:szCs w:val="18"/>
              </w:rPr>
              <w:t>telehealth call ends.</w:t>
            </w:r>
          </w:p>
        </w:tc>
      </w:tr>
      <w:tr w:rsidR="0028614C" w:rsidTr="0028614C">
        <w:trPr>
          <w:trHeight w:val="1000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93BFEB" w:themeFill="accent2"/>
          </w:tcPr>
          <w:p w:rsidR="0028614C" w:rsidRPr="009B63E4" w:rsidRDefault="0028614C" w:rsidP="0028614C">
            <w:pPr>
              <w:rPr>
                <w:b/>
                <w:sz w:val="18"/>
                <w:szCs w:val="18"/>
                <w:highlight w:val="yellow"/>
              </w:rPr>
            </w:pPr>
            <w:r w:rsidRPr="0028614C">
              <w:rPr>
                <w:b/>
                <w:sz w:val="18"/>
                <w:szCs w:val="18"/>
              </w:rPr>
              <w:t>Document appropriate visit information.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Wrong medical record pulled up.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Failure to use 2 patient identifiers.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Documentation placed in the wrong chart.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120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Use 2 patient identifiers to verify </w:t>
            </w:r>
            <w:r w:rsidR="009D6F7D">
              <w:rPr>
                <w:sz w:val="18"/>
                <w:szCs w:val="18"/>
              </w:rPr>
              <w:t xml:space="preserve">the </w:t>
            </w:r>
            <w:r w:rsidRPr="0028614C">
              <w:rPr>
                <w:sz w:val="18"/>
                <w:szCs w:val="18"/>
              </w:rPr>
              <w:t>correct patient and correct medical record.</w:t>
            </w:r>
          </w:p>
        </w:tc>
      </w:tr>
      <w:tr w:rsidR="0028614C" w:rsidTr="0028614C">
        <w:trPr>
          <w:jc w:val="center"/>
        </w:trPr>
        <w:tc>
          <w:tcPr>
            <w:tcW w:w="1525" w:type="dxa"/>
            <w:tcBorders>
              <w:bottom w:val="single" w:sz="18" w:space="0" w:color="004987" w:themeColor="text2"/>
            </w:tcBorders>
            <w:shd w:val="clear" w:color="auto" w:fill="93BFEB" w:themeFill="accent2"/>
          </w:tcPr>
          <w:p w:rsidR="0028614C" w:rsidRPr="009B63E4" w:rsidRDefault="0028614C" w:rsidP="0028614C">
            <w:pPr>
              <w:rPr>
                <w:b/>
                <w:sz w:val="18"/>
                <w:szCs w:val="18"/>
              </w:rPr>
            </w:pPr>
            <w:r w:rsidRPr="0028614C">
              <w:rPr>
                <w:b/>
                <w:sz w:val="18"/>
                <w:szCs w:val="18"/>
              </w:rPr>
              <w:t>End the call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Pr="003204A6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did not get all questions answered or has more questions once the visit ends.</w:t>
            </w:r>
          </w:p>
        </w:tc>
        <w:tc>
          <w:tcPr>
            <w:tcW w:w="162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Pr="003204A6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Felt rushed to end the visit or did not think of questions while in the visit</w:t>
            </w:r>
          </w:p>
        </w:tc>
        <w:tc>
          <w:tcPr>
            <w:tcW w:w="207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Pr="003204A6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Misunderstands orders given for plan of care.</w:t>
            </w:r>
          </w:p>
        </w:tc>
        <w:tc>
          <w:tcPr>
            <w:tcW w:w="1345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3204A6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3204A6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3204A6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28614C" w:rsidRPr="003204A6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time is allotted for each visit.</w:t>
            </w:r>
          </w:p>
          <w:p w:rsidR="0028614C" w:rsidRPr="0028614C" w:rsidRDefault="0028614C" w:rsidP="0028614C">
            <w:pPr>
              <w:rPr>
                <w:sz w:val="8"/>
                <w:szCs w:val="18"/>
              </w:rPr>
            </w:pPr>
          </w:p>
          <w:p w:rsidR="0028614C" w:rsidRPr="0028614C" w:rsidRDefault="0028614C" w:rsidP="0028614C">
            <w:pPr>
              <w:rPr>
                <w:sz w:val="8"/>
                <w:szCs w:val="18"/>
              </w:rPr>
            </w:pPr>
            <w:r>
              <w:rPr>
                <w:sz w:val="18"/>
                <w:szCs w:val="18"/>
              </w:rPr>
              <w:t>Ensure patient knows how to contact the clinic if they have follow-up questions or need clarification.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7916A3" w:rsidRDefault="007916A3"/>
    <w:sectPr w:rsidR="007916A3" w:rsidSect="006A7B85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B9" w:rsidRDefault="000D0BB9" w:rsidP="00E8687C">
      <w:pPr>
        <w:spacing w:after="0" w:line="240" w:lineRule="auto"/>
      </w:pPr>
      <w:r>
        <w:separator/>
      </w:r>
    </w:p>
  </w:endnote>
  <w:endnote w:type="continuationSeparator" w:id="0">
    <w:p w:rsidR="000D0BB9" w:rsidRDefault="000D0BB9" w:rsidP="00E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ED" w:rsidRDefault="006252ED">
    <w:pPr>
      <w:pStyle w:val="Footer"/>
      <w:jc w:val="right"/>
    </w:pPr>
  </w:p>
  <w:p w:rsidR="006252ED" w:rsidRDefault="00625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B9" w:rsidRDefault="000D0BB9" w:rsidP="00E8687C">
      <w:pPr>
        <w:spacing w:after="0" w:line="240" w:lineRule="auto"/>
      </w:pPr>
      <w:r>
        <w:separator/>
      </w:r>
    </w:p>
  </w:footnote>
  <w:footnote w:type="continuationSeparator" w:id="0">
    <w:p w:rsidR="000D0BB9" w:rsidRDefault="000D0BB9" w:rsidP="00E8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ED" w:rsidRDefault="006252ED" w:rsidP="006A7B85">
    <w:pPr>
      <w:pStyle w:val="Header"/>
      <w:rPr>
        <w:noProof/>
      </w:rPr>
    </w:pPr>
    <w:r>
      <w:t>Example – Failure Mode and Effects Analysis (FMEA)</w:t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sdt>
      <w:sdtPr>
        <w:id w:val="2430707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F7D">
          <w:rPr>
            <w:noProof/>
          </w:rPr>
          <w:t>8</w:t>
        </w:r>
        <w:r>
          <w:rPr>
            <w:noProof/>
          </w:rPr>
          <w:fldChar w:fldCharType="end"/>
        </w:r>
        <w:r w:rsidR="0028614C">
          <w:rPr>
            <w:noProof/>
          </w:rPr>
          <w:t xml:space="preserve"> of 8</w:t>
        </w:r>
      </w:sdtContent>
    </w:sdt>
  </w:p>
  <w:p w:rsidR="006252ED" w:rsidRDefault="006252ED">
    <w:pPr>
      <w:pStyle w:val="Header"/>
    </w:pPr>
    <w:r>
      <w:t>Telemedicine – Scheduling and Conducting the Telemedicine Visit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yMLQwtTQxNzYxMTVW0lEKTi0uzszPAykwqgUAKAT0FCwAAAA="/>
  </w:docVars>
  <w:rsids>
    <w:rsidRoot w:val="008D2262"/>
    <w:rsid w:val="00005DBF"/>
    <w:rsid w:val="00017137"/>
    <w:rsid w:val="000255A9"/>
    <w:rsid w:val="00032179"/>
    <w:rsid w:val="00034C08"/>
    <w:rsid w:val="00047849"/>
    <w:rsid w:val="00056A4A"/>
    <w:rsid w:val="000612D4"/>
    <w:rsid w:val="00074193"/>
    <w:rsid w:val="00084F30"/>
    <w:rsid w:val="000B0721"/>
    <w:rsid w:val="000C2D17"/>
    <w:rsid w:val="000C2F8E"/>
    <w:rsid w:val="000D0BB9"/>
    <w:rsid w:val="000D696D"/>
    <w:rsid w:val="000D7383"/>
    <w:rsid w:val="00101A93"/>
    <w:rsid w:val="00104F68"/>
    <w:rsid w:val="001059A0"/>
    <w:rsid w:val="00112CDE"/>
    <w:rsid w:val="00113CB7"/>
    <w:rsid w:val="00113CE8"/>
    <w:rsid w:val="001173D9"/>
    <w:rsid w:val="0012090F"/>
    <w:rsid w:val="0013582F"/>
    <w:rsid w:val="00144F49"/>
    <w:rsid w:val="00160966"/>
    <w:rsid w:val="00184001"/>
    <w:rsid w:val="001A439B"/>
    <w:rsid w:val="001F2F26"/>
    <w:rsid w:val="001F6950"/>
    <w:rsid w:val="0020563C"/>
    <w:rsid w:val="00224F8A"/>
    <w:rsid w:val="00230D2F"/>
    <w:rsid w:val="00235DE7"/>
    <w:rsid w:val="00275802"/>
    <w:rsid w:val="002814C1"/>
    <w:rsid w:val="0028614C"/>
    <w:rsid w:val="002956D3"/>
    <w:rsid w:val="00297E28"/>
    <w:rsid w:val="002B3AF0"/>
    <w:rsid w:val="002B4D97"/>
    <w:rsid w:val="00300798"/>
    <w:rsid w:val="003042E3"/>
    <w:rsid w:val="00306718"/>
    <w:rsid w:val="00314FA7"/>
    <w:rsid w:val="0031536A"/>
    <w:rsid w:val="003204A6"/>
    <w:rsid w:val="00326644"/>
    <w:rsid w:val="003579C1"/>
    <w:rsid w:val="0036780C"/>
    <w:rsid w:val="00371F94"/>
    <w:rsid w:val="00391488"/>
    <w:rsid w:val="00396E16"/>
    <w:rsid w:val="003973A7"/>
    <w:rsid w:val="003A214E"/>
    <w:rsid w:val="003A35D0"/>
    <w:rsid w:val="003A740C"/>
    <w:rsid w:val="003C0B78"/>
    <w:rsid w:val="003F325F"/>
    <w:rsid w:val="003F3268"/>
    <w:rsid w:val="003F5C09"/>
    <w:rsid w:val="0040169C"/>
    <w:rsid w:val="00420651"/>
    <w:rsid w:val="004227C4"/>
    <w:rsid w:val="00425D5B"/>
    <w:rsid w:val="00440DFE"/>
    <w:rsid w:val="004501C8"/>
    <w:rsid w:val="00452E0F"/>
    <w:rsid w:val="004560B1"/>
    <w:rsid w:val="00456EE5"/>
    <w:rsid w:val="00464116"/>
    <w:rsid w:val="0047058C"/>
    <w:rsid w:val="00475BE8"/>
    <w:rsid w:val="004A0CD5"/>
    <w:rsid w:val="004B152F"/>
    <w:rsid w:val="004C5D49"/>
    <w:rsid w:val="004D22F1"/>
    <w:rsid w:val="004F7D8F"/>
    <w:rsid w:val="0050068D"/>
    <w:rsid w:val="00522916"/>
    <w:rsid w:val="00537317"/>
    <w:rsid w:val="0055053B"/>
    <w:rsid w:val="0055692A"/>
    <w:rsid w:val="0056493C"/>
    <w:rsid w:val="00590A9F"/>
    <w:rsid w:val="005B4050"/>
    <w:rsid w:val="005C062C"/>
    <w:rsid w:val="005E33D5"/>
    <w:rsid w:val="00604581"/>
    <w:rsid w:val="006062F8"/>
    <w:rsid w:val="00607BA2"/>
    <w:rsid w:val="006123A4"/>
    <w:rsid w:val="00614E01"/>
    <w:rsid w:val="006252ED"/>
    <w:rsid w:val="00625927"/>
    <w:rsid w:val="00627330"/>
    <w:rsid w:val="00630558"/>
    <w:rsid w:val="0064396B"/>
    <w:rsid w:val="00676E42"/>
    <w:rsid w:val="00692995"/>
    <w:rsid w:val="006A7B85"/>
    <w:rsid w:val="006B02EB"/>
    <w:rsid w:val="006B0D25"/>
    <w:rsid w:val="006C1566"/>
    <w:rsid w:val="006F3453"/>
    <w:rsid w:val="007113B1"/>
    <w:rsid w:val="0072245C"/>
    <w:rsid w:val="00726AAC"/>
    <w:rsid w:val="0072793B"/>
    <w:rsid w:val="00747CE1"/>
    <w:rsid w:val="0077323A"/>
    <w:rsid w:val="00774286"/>
    <w:rsid w:val="007916A3"/>
    <w:rsid w:val="007D53FF"/>
    <w:rsid w:val="007E4295"/>
    <w:rsid w:val="007E6D51"/>
    <w:rsid w:val="007F1305"/>
    <w:rsid w:val="008053F8"/>
    <w:rsid w:val="00835386"/>
    <w:rsid w:val="0086006A"/>
    <w:rsid w:val="00872D7D"/>
    <w:rsid w:val="008836B9"/>
    <w:rsid w:val="00885CDD"/>
    <w:rsid w:val="00893BF3"/>
    <w:rsid w:val="0089461A"/>
    <w:rsid w:val="00896DCB"/>
    <w:rsid w:val="008B64B6"/>
    <w:rsid w:val="008D2262"/>
    <w:rsid w:val="008D3791"/>
    <w:rsid w:val="009201BE"/>
    <w:rsid w:val="00925073"/>
    <w:rsid w:val="00950BD0"/>
    <w:rsid w:val="00981FBC"/>
    <w:rsid w:val="009857A5"/>
    <w:rsid w:val="009943F6"/>
    <w:rsid w:val="009B63E4"/>
    <w:rsid w:val="009C78CF"/>
    <w:rsid w:val="009D6F7D"/>
    <w:rsid w:val="00A1487A"/>
    <w:rsid w:val="00A233C7"/>
    <w:rsid w:val="00A2484F"/>
    <w:rsid w:val="00A27241"/>
    <w:rsid w:val="00A3198E"/>
    <w:rsid w:val="00A35754"/>
    <w:rsid w:val="00A72ADA"/>
    <w:rsid w:val="00A83355"/>
    <w:rsid w:val="00A9024C"/>
    <w:rsid w:val="00AA5789"/>
    <w:rsid w:val="00AA76DC"/>
    <w:rsid w:val="00AB3BC5"/>
    <w:rsid w:val="00AD23B0"/>
    <w:rsid w:val="00AE1A7E"/>
    <w:rsid w:val="00AE3A2A"/>
    <w:rsid w:val="00AF1086"/>
    <w:rsid w:val="00B058D0"/>
    <w:rsid w:val="00B3318A"/>
    <w:rsid w:val="00B464FE"/>
    <w:rsid w:val="00B465DE"/>
    <w:rsid w:val="00B65F43"/>
    <w:rsid w:val="00B745D4"/>
    <w:rsid w:val="00B85E14"/>
    <w:rsid w:val="00BA569A"/>
    <w:rsid w:val="00BA74C1"/>
    <w:rsid w:val="00BA7605"/>
    <w:rsid w:val="00C12DA0"/>
    <w:rsid w:val="00C225AB"/>
    <w:rsid w:val="00C2712B"/>
    <w:rsid w:val="00CA5F64"/>
    <w:rsid w:val="00CC2B60"/>
    <w:rsid w:val="00CC36A3"/>
    <w:rsid w:val="00CE7C30"/>
    <w:rsid w:val="00CF1B60"/>
    <w:rsid w:val="00D1265F"/>
    <w:rsid w:val="00D25686"/>
    <w:rsid w:val="00D26671"/>
    <w:rsid w:val="00D43EE5"/>
    <w:rsid w:val="00D74FC1"/>
    <w:rsid w:val="00D92CA0"/>
    <w:rsid w:val="00D971C8"/>
    <w:rsid w:val="00DC0F01"/>
    <w:rsid w:val="00DE4170"/>
    <w:rsid w:val="00DE6463"/>
    <w:rsid w:val="00DF1808"/>
    <w:rsid w:val="00DF68D3"/>
    <w:rsid w:val="00E22097"/>
    <w:rsid w:val="00E26DBE"/>
    <w:rsid w:val="00E2723C"/>
    <w:rsid w:val="00E371E4"/>
    <w:rsid w:val="00E44D35"/>
    <w:rsid w:val="00E62EAE"/>
    <w:rsid w:val="00E85988"/>
    <w:rsid w:val="00E8687C"/>
    <w:rsid w:val="00EB2CE4"/>
    <w:rsid w:val="00EB6E8B"/>
    <w:rsid w:val="00EC05F2"/>
    <w:rsid w:val="00EE4C42"/>
    <w:rsid w:val="00EF176D"/>
    <w:rsid w:val="00EF32AF"/>
    <w:rsid w:val="00F03DA2"/>
    <w:rsid w:val="00F20A81"/>
    <w:rsid w:val="00F26F23"/>
    <w:rsid w:val="00F446CE"/>
    <w:rsid w:val="00F674A9"/>
    <w:rsid w:val="00F83017"/>
    <w:rsid w:val="00FB415B"/>
    <w:rsid w:val="00FB7326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34B09-59DA-433E-AE10-8CF84D79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C"/>
  </w:style>
  <w:style w:type="paragraph" w:styleId="Footer">
    <w:name w:val="footer"/>
    <w:basedOn w:val="Normal"/>
    <w:link w:val="FooterChar"/>
    <w:uiPriority w:val="99"/>
    <w:unhideWhenUsed/>
    <w:rsid w:val="00E8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HATF New Colors">
      <a:dk1>
        <a:sysClr val="windowText" lastClr="000000"/>
      </a:dk1>
      <a:lt1>
        <a:sysClr val="window" lastClr="FFFFFF"/>
      </a:lt1>
      <a:dk2>
        <a:srgbClr val="004987"/>
      </a:dk2>
      <a:lt2>
        <a:srgbClr val="D8D8D8"/>
      </a:lt2>
      <a:accent1>
        <a:srgbClr val="EE6B7A"/>
      </a:accent1>
      <a:accent2>
        <a:srgbClr val="93BFEB"/>
      </a:accent2>
      <a:accent3>
        <a:srgbClr val="2E72A5"/>
      </a:accent3>
      <a:accent4>
        <a:srgbClr val="004987"/>
      </a:accent4>
      <a:accent5>
        <a:srgbClr val="058700"/>
      </a:accent5>
      <a:accent6>
        <a:srgbClr val="800087"/>
      </a:accent6>
      <a:hlink>
        <a:srgbClr val="004987"/>
      </a:hlink>
      <a:folHlink>
        <a:srgbClr val="0049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6C49-9FA8-4BA4-A9C0-6EC19D00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Jenkins</dc:creator>
  <cp:keywords/>
  <dc:description/>
  <cp:lastModifiedBy>Emma James-Wilson</cp:lastModifiedBy>
  <cp:revision>7</cp:revision>
  <dcterms:created xsi:type="dcterms:W3CDTF">2020-08-07T14:44:00Z</dcterms:created>
  <dcterms:modified xsi:type="dcterms:W3CDTF">2020-08-11T21:22:00Z</dcterms:modified>
</cp:coreProperties>
</file>